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508" w:rsidRDefault="00E14508" w:rsidP="00E14508">
      <w:pPr>
        <w:pStyle w:val="berschrift1"/>
        <w:jc w:val="center"/>
      </w:pPr>
      <w:r w:rsidRPr="005C36BC">
        <w:t>Checkliste Reiseapotheke</w:t>
      </w:r>
    </w:p>
    <w:p w:rsidR="00E14508" w:rsidRPr="00E14508" w:rsidRDefault="00E14508" w:rsidP="00E1450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E14508" w:rsidTr="00E14508">
        <w:sdt>
          <w:sdtPr>
            <w:id w:val="-68559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E14508" w:rsidRDefault="00E14508" w:rsidP="00E1450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E14508" w:rsidRDefault="00E14508" w:rsidP="00C034CC">
            <w:r>
              <w:t>Allergietabletten</w:t>
            </w:r>
          </w:p>
        </w:tc>
      </w:tr>
      <w:tr w:rsidR="00E14508" w:rsidTr="00E14508">
        <w:sdt>
          <w:sdtPr>
            <w:id w:val="-1808849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E14508" w:rsidRDefault="00E14508" w:rsidP="00E1450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E14508" w:rsidRDefault="00E14508" w:rsidP="00C034CC">
            <w:r>
              <w:t>Desinfektionsspray</w:t>
            </w:r>
          </w:p>
        </w:tc>
      </w:tr>
      <w:tr w:rsidR="00E14508" w:rsidTr="00E14508">
        <w:sdt>
          <w:sdtPr>
            <w:id w:val="-231000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E14508" w:rsidRDefault="00E14508" w:rsidP="00E1450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E14508" w:rsidRDefault="00E14508" w:rsidP="00C034CC">
            <w:r>
              <w:t>Handsanitizer</w:t>
            </w:r>
          </w:p>
        </w:tc>
      </w:tr>
      <w:tr w:rsidR="00E14508" w:rsidTr="00E14508">
        <w:sdt>
          <w:sdtPr>
            <w:id w:val="42608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E14508" w:rsidRDefault="00E14508" w:rsidP="00E1450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E14508" w:rsidRDefault="00E14508" w:rsidP="00C034CC">
            <w:r>
              <w:t>Schmerzmittel</w:t>
            </w:r>
          </w:p>
        </w:tc>
      </w:tr>
      <w:tr w:rsidR="00E14508" w:rsidTr="00E14508">
        <w:sdt>
          <w:sdtPr>
            <w:id w:val="944126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E14508" w:rsidRDefault="00E14508" w:rsidP="00E1450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E14508" w:rsidRDefault="00E14508" w:rsidP="00C034CC">
            <w:r>
              <w:t>Tabletten gegen Reisekrankheit (Fähre, Autofahr</w:t>
            </w:r>
            <w:r w:rsidR="00973851">
              <w:t>t</w:t>
            </w:r>
            <w:r>
              <w:t>en usw)</w:t>
            </w:r>
          </w:p>
        </w:tc>
      </w:tr>
      <w:tr w:rsidR="00E14508" w:rsidTr="00E14508">
        <w:sdt>
          <w:sdtPr>
            <w:id w:val="1957909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E14508" w:rsidRDefault="00E14508" w:rsidP="00E1450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E14508" w:rsidRDefault="00E14508" w:rsidP="00C034CC">
            <w:r>
              <w:t>Immodium/ Kohletabletten</w:t>
            </w:r>
          </w:p>
        </w:tc>
      </w:tr>
      <w:tr w:rsidR="00E14508" w:rsidTr="00E14508">
        <w:sdt>
          <w:sdtPr>
            <w:id w:val="-92596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E14508" w:rsidRDefault="00E14508" w:rsidP="00E1450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E14508" w:rsidRDefault="00E14508" w:rsidP="00C034CC">
            <w:r>
              <w:t>Persönliche Medikamente</w:t>
            </w:r>
          </w:p>
        </w:tc>
      </w:tr>
      <w:tr w:rsidR="00E14508" w:rsidTr="00E14508">
        <w:sdt>
          <w:sdtPr>
            <w:id w:val="66381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E14508" w:rsidRDefault="00E14508" w:rsidP="00E1450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E14508" w:rsidRDefault="00E14508" w:rsidP="00C034CC">
            <w:r>
              <w:t>Fenistil Gel</w:t>
            </w:r>
          </w:p>
        </w:tc>
      </w:tr>
      <w:tr w:rsidR="00E14508" w:rsidTr="00E14508">
        <w:sdt>
          <w:sdtPr>
            <w:id w:val="-549542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E14508" w:rsidRDefault="00E14508" w:rsidP="00E1450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E14508" w:rsidRDefault="00E14508" w:rsidP="00C034CC">
            <w:r>
              <w:t>Inseckte</w:t>
            </w:r>
            <w:r w:rsidR="00AD24BB">
              <w:t>n</w:t>
            </w:r>
            <w:r>
              <w:t>- und Zeckenspray</w:t>
            </w:r>
          </w:p>
        </w:tc>
      </w:tr>
      <w:tr w:rsidR="00E14508" w:rsidTr="00E14508">
        <w:sdt>
          <w:sdtPr>
            <w:id w:val="-1457793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E14508" w:rsidRDefault="00E14508" w:rsidP="00E1450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E14508" w:rsidRDefault="00E14508" w:rsidP="00C034CC">
            <w:r>
              <w:t>Pflaster</w:t>
            </w:r>
          </w:p>
        </w:tc>
      </w:tr>
      <w:tr w:rsidR="00E14508" w:rsidTr="00E14508">
        <w:sdt>
          <w:sdtPr>
            <w:id w:val="204663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E14508" w:rsidRDefault="00E14508" w:rsidP="00E1450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E14508" w:rsidRDefault="00E14508" w:rsidP="00C034CC">
            <w:r>
              <w:t>Blasenpflaster</w:t>
            </w:r>
          </w:p>
        </w:tc>
      </w:tr>
      <w:tr w:rsidR="00E14508" w:rsidTr="00E14508">
        <w:sdt>
          <w:sdtPr>
            <w:id w:val="-1594167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E14508" w:rsidRDefault="00E14508" w:rsidP="00E1450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E14508" w:rsidRDefault="00E14508" w:rsidP="00C034CC">
            <w:r>
              <w:t>Iod</w:t>
            </w:r>
          </w:p>
        </w:tc>
      </w:tr>
      <w:tr w:rsidR="00E14508" w:rsidTr="00E14508">
        <w:sdt>
          <w:sdtPr>
            <w:id w:val="-1756510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E14508" w:rsidRDefault="00E14508" w:rsidP="00E1450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E14508" w:rsidRDefault="00E14508" w:rsidP="00C034CC">
            <w:r>
              <w:t>Mullbinden</w:t>
            </w:r>
          </w:p>
        </w:tc>
      </w:tr>
      <w:tr w:rsidR="00E14508" w:rsidTr="00E14508">
        <w:sdt>
          <w:sdtPr>
            <w:id w:val="-1423024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E14508" w:rsidRDefault="00E14508" w:rsidP="00E1450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E14508" w:rsidRDefault="00E14508" w:rsidP="00C034CC">
            <w:r>
              <w:t>Sterile Kompressen</w:t>
            </w:r>
          </w:p>
        </w:tc>
      </w:tr>
      <w:tr w:rsidR="00E14508" w:rsidTr="00E14508">
        <w:sdt>
          <w:sdtPr>
            <w:id w:val="-461492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E14508" w:rsidRDefault="00E14508" w:rsidP="00E1450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E14508" w:rsidRDefault="00E14508" w:rsidP="00C034CC">
            <w:r>
              <w:t>Einmal Handschuhe</w:t>
            </w:r>
          </w:p>
        </w:tc>
      </w:tr>
      <w:tr w:rsidR="00E14508" w:rsidTr="00E14508">
        <w:sdt>
          <w:sdtPr>
            <w:id w:val="-197334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E14508" w:rsidRDefault="00E14508" w:rsidP="00E1450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E14508" w:rsidRDefault="00E14508" w:rsidP="00C034CC">
            <w:r>
              <w:t>Verbandschere</w:t>
            </w:r>
          </w:p>
        </w:tc>
      </w:tr>
      <w:tr w:rsidR="00E14508" w:rsidTr="00E14508">
        <w:sdt>
          <w:sdtPr>
            <w:id w:val="124363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E14508" w:rsidRDefault="00E14508" w:rsidP="00E1450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E14508" w:rsidRDefault="00E14508" w:rsidP="00C034CC">
            <w:r>
              <w:t>(Sport-)Tape</w:t>
            </w:r>
          </w:p>
        </w:tc>
      </w:tr>
      <w:tr w:rsidR="00E14508" w:rsidTr="00E14508">
        <w:sdt>
          <w:sdtPr>
            <w:id w:val="-175110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E14508" w:rsidRDefault="00E14508" w:rsidP="00E1450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E14508" w:rsidRDefault="00E14508" w:rsidP="00C034CC">
            <w:r>
              <w:t>Elektrolyte/ Magnesium</w:t>
            </w:r>
          </w:p>
        </w:tc>
      </w:tr>
      <w:tr w:rsidR="00E14508" w:rsidTr="00E14508">
        <w:sdt>
          <w:sdtPr>
            <w:id w:val="543095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E14508" w:rsidRDefault="00E14508" w:rsidP="00E1450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E14508" w:rsidRDefault="00E14508" w:rsidP="00C034CC">
            <w:r>
              <w:t>Bepanthensalbe</w:t>
            </w:r>
          </w:p>
        </w:tc>
      </w:tr>
      <w:tr w:rsidR="00E14508" w:rsidTr="00E14508">
        <w:sdt>
          <w:sdtPr>
            <w:id w:val="-165266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E14508" w:rsidRDefault="00E14508" w:rsidP="00E1450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E14508" w:rsidRDefault="00E14508" w:rsidP="00C034CC">
            <w:r>
              <w:t>Rettungsdecke</w:t>
            </w:r>
          </w:p>
        </w:tc>
      </w:tr>
      <w:tr w:rsidR="00E14508" w:rsidTr="00E14508">
        <w:sdt>
          <w:sdtPr>
            <w:id w:val="26141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E14508" w:rsidRDefault="00E14508" w:rsidP="00E1450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E14508" w:rsidRDefault="00E14508" w:rsidP="00C034CC">
            <w:r>
              <w:t>Dreiecktuch</w:t>
            </w:r>
          </w:p>
        </w:tc>
      </w:tr>
    </w:tbl>
    <w:p w:rsidR="00032B80" w:rsidRDefault="004D14B0"/>
    <w:sectPr w:rsidR="00032B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C4B" w:rsidRDefault="00D92C4B" w:rsidP="00D92C4B">
      <w:r>
        <w:separator/>
      </w:r>
    </w:p>
  </w:endnote>
  <w:endnote w:type="continuationSeparator" w:id="0">
    <w:p w:rsidR="00D92C4B" w:rsidRDefault="00D92C4B" w:rsidP="00D9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4B0" w:rsidRDefault="004D14B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4B0" w:rsidRDefault="004D14B0" w:rsidP="004D14B0">
    <w:pPr>
      <w:pStyle w:val="Fuzeile"/>
      <w:jc w:val="right"/>
      <w:rPr>
        <w:sz w:val="28"/>
        <w:szCs w:val="28"/>
      </w:rPr>
    </w:pPr>
  </w:p>
  <w:p w:rsidR="004D14B0" w:rsidRPr="0083417A" w:rsidRDefault="004D14B0" w:rsidP="004D14B0">
    <w:pPr>
      <w:pStyle w:val="Fuzeile"/>
      <w:jc w:val="right"/>
      <w:rPr>
        <w:sz w:val="28"/>
        <w:szCs w:val="28"/>
      </w:rPr>
    </w:pPr>
    <w:bookmarkStart w:id="0" w:name="_GoBack"/>
    <w:bookmarkEnd w:id="0"/>
    <w:r w:rsidRPr="0083417A">
      <w:rPr>
        <w:sz w:val="28"/>
        <w:szCs w:val="28"/>
      </w:rPr>
      <w:t>www.campingplatz-deutschland.de</w:t>
    </w:r>
  </w:p>
  <w:p w:rsidR="004D14B0" w:rsidRDefault="004D14B0" w:rsidP="004D14B0">
    <w:pPr>
      <w:pStyle w:val="Fuzeil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4B0" w:rsidRDefault="004D14B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C4B" w:rsidRDefault="00D92C4B" w:rsidP="00D92C4B">
      <w:r>
        <w:separator/>
      </w:r>
    </w:p>
  </w:footnote>
  <w:footnote w:type="continuationSeparator" w:id="0">
    <w:p w:rsidR="00D92C4B" w:rsidRDefault="00D92C4B" w:rsidP="00D92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4B0" w:rsidRDefault="004D14B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C4B" w:rsidRDefault="00D92C4B" w:rsidP="00D92C4B">
    <w:pPr>
      <w:pStyle w:val="Kopfzeile"/>
      <w:jc w:val="center"/>
    </w:pPr>
    <w:r w:rsidRPr="003B57BC">
      <w:rPr>
        <w:noProof/>
        <w:lang w:eastAsia="de-DE"/>
      </w:rPr>
      <w:drawing>
        <wp:inline distT="0" distB="0" distL="0" distR="0" wp14:anchorId="0801EACE" wp14:editId="4C999536">
          <wp:extent cx="2277687" cy="602565"/>
          <wp:effectExtent l="0" t="0" r="0" b="7620"/>
          <wp:docPr id="13" name="Grafik 13" descr="Y:\BVCD\Logos\Logo BVCD\Logo Relaunch 2015\finale Logos BVCD\Neues Logo BVCD_2015\01_BVCD_Basis_Wortbildmarke\BVCD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BVCD\Logos\Logo BVCD\Logo Relaunch 2015\finale Logos BVCD\Neues Logo BVCD_2015\01_BVCD_Basis_Wortbildmarke\BVCD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32" cy="62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2C4B" w:rsidRDefault="00D92C4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4B0" w:rsidRDefault="004D14B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08"/>
    <w:rsid w:val="004C73C0"/>
    <w:rsid w:val="004D14B0"/>
    <w:rsid w:val="00973851"/>
    <w:rsid w:val="00AD24BB"/>
    <w:rsid w:val="00D92C4B"/>
    <w:rsid w:val="00E14508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C8475-4C9B-464A-8339-F58AE6C4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4508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14508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14508"/>
    <w:rPr>
      <w:rFonts w:ascii="Arial" w:eastAsiaTheme="majorEastAsia" w:hAnsi="Arial" w:cstheme="majorBidi"/>
      <w:b/>
      <w:sz w:val="28"/>
      <w:szCs w:val="32"/>
    </w:rPr>
  </w:style>
  <w:style w:type="table" w:styleId="Tabellenraster">
    <w:name w:val="Table Grid"/>
    <w:basedOn w:val="NormaleTabelle"/>
    <w:uiPriority w:val="39"/>
    <w:rsid w:val="00E1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92C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2C4B"/>
  </w:style>
  <w:style w:type="paragraph" w:styleId="Fuzeile">
    <w:name w:val="footer"/>
    <w:basedOn w:val="Standard"/>
    <w:link w:val="FuzeileZchn"/>
    <w:uiPriority w:val="99"/>
    <w:unhideWhenUsed/>
    <w:rsid w:val="00D92C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2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440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2018-06-07T14:19:00Z</dcterms:created>
  <dcterms:modified xsi:type="dcterms:W3CDTF">2018-06-21T07:02:00Z</dcterms:modified>
</cp:coreProperties>
</file>